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EF7" w:rsidRDefault="00AE532E">
      <w:pPr>
        <w:spacing w:after="0"/>
        <w:ind w:left="-1"/>
      </w:pPr>
      <w:r>
        <w:rPr>
          <w:noProof/>
        </w:rPr>
        <w:drawing>
          <wp:inline distT="0" distB="0" distL="0" distR="0">
            <wp:extent cx="731520" cy="501015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OBRAS SANITARIAS DEL ESTADO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Gerencia de Gestión del Capital Humano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Sección Selección y Desarrollo </w:t>
      </w:r>
    </w:p>
    <w:p w:rsidR="00475EF7" w:rsidRDefault="00AE532E">
      <w:pPr>
        <w:spacing w:after="0"/>
      </w:pPr>
      <w:r>
        <w:t xml:space="preserve"> </w:t>
      </w:r>
    </w:p>
    <w:p w:rsidR="00475EF7" w:rsidRDefault="00AE532E">
      <w:pPr>
        <w:ind w:left="52"/>
        <w:jc w:val="center"/>
      </w:pPr>
      <w:r>
        <w:rPr>
          <w:b/>
          <w:color w:val="2E74B5"/>
        </w:rPr>
        <w:t xml:space="preserve"> </w:t>
      </w:r>
    </w:p>
    <w:p w:rsidR="00475EF7" w:rsidRDefault="00467152">
      <w:pPr>
        <w:spacing w:after="141"/>
        <w:ind w:left="6"/>
        <w:jc w:val="center"/>
      </w:pPr>
      <w:r>
        <w:rPr>
          <w:b/>
          <w:color w:val="2E74B5"/>
        </w:rPr>
        <w:t>COMUNICADO – CE 0010</w:t>
      </w:r>
      <w:r w:rsidR="00AE532E">
        <w:rPr>
          <w:b/>
          <w:color w:val="2E74B5"/>
        </w:rPr>
        <w:t xml:space="preserve">/2023 </w:t>
      </w:r>
    </w:p>
    <w:p w:rsidR="00475EF7" w:rsidRDefault="00AE532E">
      <w:pPr>
        <w:spacing w:after="162"/>
        <w:ind w:left="13" w:right="3" w:hanging="10"/>
        <w:jc w:val="center"/>
      </w:pPr>
      <w:r>
        <w:rPr>
          <w:b/>
          <w:sz w:val="20"/>
        </w:rPr>
        <w:t xml:space="preserve">VERIFICACIÓN DE DOCUMENTACIÓN PRESENCIAL </w:t>
      </w:r>
    </w:p>
    <w:p w:rsidR="00467152" w:rsidRPr="001839EB" w:rsidRDefault="00467152" w:rsidP="00467152">
      <w:pPr>
        <w:jc w:val="center"/>
        <w:rPr>
          <w:b/>
        </w:rPr>
      </w:pPr>
      <w:r w:rsidRPr="001839EB">
        <w:rPr>
          <w:b/>
          <w:spacing w:val="-3"/>
        </w:rPr>
        <w:t xml:space="preserve">Función: </w:t>
      </w:r>
      <w:r w:rsidRPr="001839EB">
        <w:rPr>
          <w:b/>
        </w:rPr>
        <w:t>ADMINISTRATIVO/A 1 CATEGORIA 6 - ESCALAFÓN C</w:t>
      </w:r>
    </w:p>
    <w:p w:rsidR="00475EF7" w:rsidRDefault="00EF743B">
      <w:pPr>
        <w:spacing w:after="141"/>
        <w:ind w:left="52"/>
        <w:jc w:val="center"/>
        <w:rPr>
          <w:b/>
        </w:rPr>
      </w:pPr>
      <w:r>
        <w:rPr>
          <w:b/>
        </w:rPr>
        <w:t>SALTO</w:t>
      </w:r>
    </w:p>
    <w:p w:rsidR="00F16CD8" w:rsidRPr="00E75556" w:rsidRDefault="00F16CD8">
      <w:pPr>
        <w:spacing w:after="141"/>
        <w:ind w:left="52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475EF7" w:rsidRPr="00E75556" w:rsidRDefault="00AE532E" w:rsidP="00D47325">
      <w:pPr>
        <w:spacing w:after="9" w:line="250" w:lineRule="auto"/>
        <w:ind w:left="-5" w:hanging="10"/>
        <w:rPr>
          <w:rFonts w:asciiTheme="minorHAnsi" w:hAnsiTheme="minorHAnsi" w:cstheme="minorHAnsi"/>
          <w:sz w:val="20"/>
          <w:szCs w:val="20"/>
        </w:rPr>
      </w:pPr>
      <w:r w:rsidRPr="00E75556">
        <w:rPr>
          <w:rFonts w:asciiTheme="minorHAnsi" w:hAnsiTheme="minorHAnsi" w:cstheme="minorHAnsi"/>
          <w:sz w:val="20"/>
          <w:szCs w:val="20"/>
        </w:rPr>
        <w:t xml:space="preserve">La Administración de las Obras Sanitarias del Estado, a través de la Gerencia de Gestión del Capital Humano - Selección y Desarrollo – comunica a los/as </w:t>
      </w:r>
      <w:r w:rsidR="00EF743B">
        <w:rPr>
          <w:rFonts w:asciiTheme="minorHAnsi" w:hAnsiTheme="minorHAnsi" w:cstheme="minorHAnsi"/>
          <w:sz w:val="20"/>
          <w:szCs w:val="20"/>
        </w:rPr>
        <w:t>habilitados/as que la etapa de Verificación Presencial de la D</w:t>
      </w:r>
      <w:r w:rsidRPr="00E75556">
        <w:rPr>
          <w:rFonts w:asciiTheme="minorHAnsi" w:hAnsiTheme="minorHAnsi" w:cstheme="minorHAnsi"/>
          <w:sz w:val="20"/>
          <w:szCs w:val="20"/>
        </w:rPr>
        <w:t>ocumentación</w:t>
      </w:r>
      <w:r w:rsidR="00D5254A" w:rsidRPr="00E75556">
        <w:rPr>
          <w:rFonts w:asciiTheme="minorHAnsi" w:hAnsiTheme="minorHAnsi" w:cstheme="minorHAnsi"/>
          <w:sz w:val="20"/>
          <w:szCs w:val="20"/>
        </w:rPr>
        <w:t>,</w:t>
      </w:r>
      <w:r w:rsidRPr="00E75556">
        <w:rPr>
          <w:rFonts w:asciiTheme="minorHAnsi" w:hAnsiTheme="minorHAnsi" w:cstheme="minorHAnsi"/>
          <w:sz w:val="20"/>
          <w:szCs w:val="20"/>
        </w:rPr>
        <w:t xml:space="preserve"> aportada al momento de la inscripción, se realizará durante el período com</w:t>
      </w:r>
      <w:r w:rsidR="008206D0" w:rsidRPr="00E75556">
        <w:rPr>
          <w:rFonts w:asciiTheme="minorHAnsi" w:hAnsiTheme="minorHAnsi" w:cstheme="minorHAnsi"/>
          <w:sz w:val="20"/>
          <w:szCs w:val="20"/>
        </w:rPr>
        <w:t xml:space="preserve">prendido entre los días </w:t>
      </w:r>
      <w:r w:rsidR="00D47325" w:rsidRPr="00D47325">
        <w:rPr>
          <w:rFonts w:asciiTheme="minorHAnsi" w:hAnsiTheme="minorHAnsi" w:cstheme="minorHAnsi"/>
          <w:sz w:val="20"/>
          <w:szCs w:val="20"/>
        </w:rPr>
        <w:t xml:space="preserve">Viernes 06 </w:t>
      </w:r>
      <w:r w:rsidR="008206D0" w:rsidRPr="00D47325">
        <w:rPr>
          <w:rFonts w:asciiTheme="minorHAnsi" w:hAnsiTheme="minorHAnsi" w:cstheme="minorHAnsi"/>
          <w:sz w:val="20"/>
          <w:szCs w:val="20"/>
        </w:rPr>
        <w:t xml:space="preserve">hasta el día </w:t>
      </w:r>
      <w:r w:rsidR="00E75556" w:rsidRPr="00D47325">
        <w:rPr>
          <w:rFonts w:asciiTheme="minorHAnsi" w:hAnsiTheme="minorHAnsi" w:cstheme="minorHAnsi"/>
          <w:sz w:val="20"/>
          <w:szCs w:val="20"/>
        </w:rPr>
        <w:t>Jueves 12</w:t>
      </w:r>
      <w:r w:rsidRPr="00D47325">
        <w:rPr>
          <w:rFonts w:asciiTheme="minorHAnsi" w:hAnsiTheme="minorHAnsi" w:cstheme="minorHAnsi"/>
          <w:sz w:val="20"/>
          <w:szCs w:val="20"/>
        </w:rPr>
        <w:t xml:space="preserve"> de </w:t>
      </w:r>
      <w:r w:rsidR="00D5254A" w:rsidRPr="00D47325">
        <w:rPr>
          <w:rFonts w:asciiTheme="minorHAnsi" w:hAnsiTheme="minorHAnsi" w:cstheme="minorHAnsi"/>
          <w:sz w:val="20"/>
          <w:szCs w:val="20"/>
        </w:rPr>
        <w:t>octubre</w:t>
      </w:r>
      <w:r w:rsidRPr="00D47325">
        <w:rPr>
          <w:rFonts w:asciiTheme="minorHAnsi" w:hAnsiTheme="minorHAnsi" w:cstheme="minorHAnsi"/>
          <w:sz w:val="20"/>
          <w:szCs w:val="20"/>
        </w:rPr>
        <w:t xml:space="preserve"> del corriente año, de 10:00 a 15:00 horas, </w:t>
      </w:r>
      <w:r w:rsidR="00D47325">
        <w:rPr>
          <w:rFonts w:asciiTheme="minorHAnsi" w:hAnsiTheme="minorHAnsi" w:cstheme="minorHAnsi"/>
          <w:sz w:val="20"/>
          <w:szCs w:val="20"/>
        </w:rPr>
        <w:t xml:space="preserve">en </w:t>
      </w:r>
      <w:r w:rsidR="00D47325">
        <w:rPr>
          <w:rFonts w:asciiTheme="minorHAnsi" w:hAnsiTheme="minorHAnsi" w:cstheme="minorHAnsi"/>
          <w:sz w:val="20"/>
          <w:szCs w:val="20"/>
          <w:lang w:val="es-ES"/>
        </w:rPr>
        <w:t>Jefatura</w:t>
      </w:r>
      <w:r w:rsidR="00D47325" w:rsidRPr="00D47325">
        <w:rPr>
          <w:rFonts w:asciiTheme="minorHAnsi" w:hAnsiTheme="minorHAnsi" w:cstheme="minorHAnsi"/>
          <w:sz w:val="20"/>
          <w:szCs w:val="20"/>
          <w:lang w:val="es-ES"/>
        </w:rPr>
        <w:t xml:space="preserve"> A</w:t>
      </w:r>
      <w:r w:rsidR="00D47325">
        <w:rPr>
          <w:rFonts w:asciiTheme="minorHAnsi" w:hAnsiTheme="minorHAnsi" w:cstheme="minorHAnsi"/>
          <w:sz w:val="20"/>
          <w:szCs w:val="20"/>
          <w:lang w:val="es-ES"/>
        </w:rPr>
        <w:t>dministrativa</w:t>
      </w:r>
      <w:r w:rsidR="00D47325" w:rsidRPr="00D47325">
        <w:rPr>
          <w:rFonts w:asciiTheme="minorHAnsi" w:hAnsiTheme="minorHAnsi" w:cstheme="minorHAnsi"/>
          <w:sz w:val="20"/>
          <w:szCs w:val="20"/>
          <w:lang w:val="es-ES"/>
        </w:rPr>
        <w:t xml:space="preserve"> D</w:t>
      </w:r>
      <w:r w:rsidR="00D47325">
        <w:rPr>
          <w:rFonts w:asciiTheme="minorHAnsi" w:hAnsiTheme="minorHAnsi" w:cstheme="minorHAnsi"/>
          <w:sz w:val="20"/>
          <w:szCs w:val="20"/>
          <w:lang w:val="es-ES"/>
        </w:rPr>
        <w:t>epartamental de</w:t>
      </w:r>
      <w:r w:rsidR="00D47325" w:rsidRPr="00D47325">
        <w:rPr>
          <w:rFonts w:asciiTheme="minorHAnsi" w:hAnsiTheme="minorHAnsi" w:cstheme="minorHAnsi"/>
          <w:sz w:val="20"/>
          <w:szCs w:val="20"/>
          <w:lang w:val="es-ES"/>
        </w:rPr>
        <w:t xml:space="preserve"> OSE</w:t>
      </w:r>
      <w:r w:rsidR="00D47325">
        <w:rPr>
          <w:rFonts w:asciiTheme="minorHAnsi" w:hAnsiTheme="minorHAnsi" w:cstheme="minorHAnsi"/>
          <w:sz w:val="20"/>
          <w:szCs w:val="20"/>
          <w:lang w:val="es-ES"/>
        </w:rPr>
        <w:t xml:space="preserve"> - Las Piedras N° 280,</w:t>
      </w:r>
      <w:r w:rsidR="00D47325" w:rsidRPr="00D47325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r w:rsidR="00EF743B">
        <w:rPr>
          <w:rFonts w:asciiTheme="minorHAnsi" w:hAnsiTheme="minorHAnsi" w:cstheme="minorHAnsi"/>
          <w:sz w:val="20"/>
          <w:szCs w:val="20"/>
          <w:lang w:val="es-ES"/>
        </w:rPr>
        <w:t xml:space="preserve">Ciudad </w:t>
      </w:r>
      <w:bookmarkStart w:id="0" w:name="_GoBack"/>
      <w:bookmarkEnd w:id="0"/>
      <w:r w:rsidR="00D47325" w:rsidRPr="00D47325">
        <w:rPr>
          <w:rFonts w:asciiTheme="minorHAnsi" w:hAnsiTheme="minorHAnsi" w:cstheme="minorHAnsi"/>
          <w:sz w:val="20"/>
          <w:szCs w:val="20"/>
          <w:lang w:val="es-ES"/>
        </w:rPr>
        <w:t>de Salto.</w:t>
      </w:r>
      <w:r w:rsidR="00D47325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r w:rsidRPr="00E75556">
        <w:rPr>
          <w:rFonts w:asciiTheme="minorHAnsi" w:hAnsiTheme="minorHAnsi" w:cstheme="minorHAnsi"/>
          <w:sz w:val="20"/>
          <w:szCs w:val="20"/>
        </w:rPr>
        <w:t xml:space="preserve">Para ello deberán presentar los originales de dicha documentación. </w:t>
      </w:r>
    </w:p>
    <w:p w:rsidR="00475EF7" w:rsidRDefault="00AE532E">
      <w:pPr>
        <w:spacing w:after="141"/>
        <w:ind w:left="52"/>
        <w:jc w:val="center"/>
      </w:pPr>
      <w:r>
        <w:t xml:space="preserve"> </w:t>
      </w:r>
    </w:p>
    <w:p w:rsidR="00475EF7" w:rsidRDefault="00F16CD8">
      <w:pPr>
        <w:spacing w:after="179"/>
      </w:pPr>
      <w:r>
        <w:rPr>
          <w:sz w:val="20"/>
          <w:u w:val="single" w:color="000000"/>
        </w:rPr>
        <w:t xml:space="preserve">Lista de habilitados para </w:t>
      </w:r>
      <w:r w:rsidR="00DF1105">
        <w:rPr>
          <w:sz w:val="20"/>
          <w:u w:val="single" w:color="000000"/>
        </w:rPr>
        <w:t>Salto</w:t>
      </w:r>
      <w:r>
        <w:rPr>
          <w:sz w:val="20"/>
          <w:u w:val="single" w:color="000000"/>
        </w:rPr>
        <w:t>:</w:t>
      </w:r>
    </w:p>
    <w:p w:rsidR="00475EF7" w:rsidRDefault="00AE532E">
      <w:pPr>
        <w:spacing w:after="0"/>
        <w:ind w:left="1238" w:right="3763"/>
      </w:pPr>
      <w:r>
        <w:t xml:space="preserve"> </w:t>
      </w:r>
    </w:p>
    <w:tbl>
      <w:tblPr>
        <w:tblStyle w:val="TableGrid"/>
        <w:tblW w:w="2111" w:type="dxa"/>
        <w:tblInd w:w="2625" w:type="dxa"/>
        <w:tblCellMar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2111"/>
      </w:tblGrid>
      <w:tr w:rsidR="00475EF7">
        <w:trPr>
          <w:trHeight w:val="502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475EF7" w:rsidRDefault="00AE532E">
            <w:pPr>
              <w:spacing w:after="54"/>
            </w:pPr>
            <w:r>
              <w:rPr>
                <w:b/>
                <w:sz w:val="20"/>
              </w:rPr>
              <w:t xml:space="preserve"> </w:t>
            </w:r>
          </w:p>
          <w:p w:rsidR="00475EF7" w:rsidRDefault="00AE532E" w:rsidP="001850DD">
            <w:pPr>
              <w:ind w:left="42"/>
              <w:jc w:val="center"/>
            </w:pPr>
            <w:r>
              <w:rPr>
                <w:b/>
                <w:sz w:val="20"/>
              </w:rPr>
              <w:t>Cédula</w:t>
            </w:r>
          </w:p>
        </w:tc>
      </w:tr>
      <w:tr w:rsidR="00475EF7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EF7" w:rsidRPr="00BF7003" w:rsidRDefault="00D47325" w:rsidP="001514C7">
            <w:pPr>
              <w:tabs>
                <w:tab w:val="left" w:pos="491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  <w:lang w:val="es-ES"/>
              </w:rPr>
              <w:t>49855814</w:t>
            </w:r>
          </w:p>
        </w:tc>
      </w:tr>
      <w:tr w:rsidR="00475EF7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EF7" w:rsidRPr="00BF7003" w:rsidRDefault="00D47325" w:rsidP="00E75556">
            <w:pPr>
              <w:tabs>
                <w:tab w:val="left" w:pos="850"/>
                <w:tab w:val="center" w:pos="964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  <w:lang w:val="es-ES"/>
              </w:rPr>
              <w:t>47963148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D47325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  <w:lang w:val="es-ES"/>
              </w:rPr>
              <w:t>44605086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D47325" w:rsidP="00DF1105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  <w:lang w:val="es-ES"/>
              </w:rPr>
              <w:t>47592195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D47325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  <w:lang w:val="es-ES"/>
              </w:rPr>
              <w:t>41050729</w:t>
            </w:r>
          </w:p>
        </w:tc>
      </w:tr>
    </w:tbl>
    <w:p w:rsidR="006C7036" w:rsidRDefault="006C7036" w:rsidP="006C7036">
      <w:pPr>
        <w:spacing w:after="158"/>
      </w:pPr>
    </w:p>
    <w:p w:rsidR="006C7036" w:rsidRDefault="006C7036" w:rsidP="006C7036">
      <w:pPr>
        <w:spacing w:after="158"/>
      </w:pPr>
    </w:p>
    <w:p w:rsidR="00475EF7" w:rsidRDefault="006C7036">
      <w:pPr>
        <w:spacing w:after="0"/>
      </w:pPr>
      <w:r>
        <w:t xml:space="preserve">                                                                                                   Montevideo, </w:t>
      </w:r>
      <w:r w:rsidR="00DF1105">
        <w:t>04</w:t>
      </w:r>
      <w:r w:rsidR="00E75556">
        <w:t xml:space="preserve"> de octubre</w:t>
      </w:r>
      <w:r>
        <w:t xml:space="preserve"> de 2023.-</w:t>
      </w:r>
    </w:p>
    <w:sectPr w:rsidR="00475EF7">
      <w:pgSz w:w="11906" w:h="16838"/>
      <w:pgMar w:top="708" w:right="1705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F7"/>
    <w:rsid w:val="001514C7"/>
    <w:rsid w:val="001850DD"/>
    <w:rsid w:val="001C0DC0"/>
    <w:rsid w:val="00467152"/>
    <w:rsid w:val="00475EF7"/>
    <w:rsid w:val="00512390"/>
    <w:rsid w:val="006C7036"/>
    <w:rsid w:val="008206D0"/>
    <w:rsid w:val="00836B67"/>
    <w:rsid w:val="00AE2739"/>
    <w:rsid w:val="00AE532E"/>
    <w:rsid w:val="00BF7003"/>
    <w:rsid w:val="00CD58B4"/>
    <w:rsid w:val="00D47325"/>
    <w:rsid w:val="00D5254A"/>
    <w:rsid w:val="00DA34D7"/>
    <w:rsid w:val="00DF1105"/>
    <w:rsid w:val="00E75556"/>
    <w:rsid w:val="00EC1487"/>
    <w:rsid w:val="00EF743B"/>
    <w:rsid w:val="00F1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563FF6-EC3E-4212-87D1-586090259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163"/>
      <w:ind w:left="115"/>
      <w:outlineLvl w:val="0"/>
    </w:pPr>
    <w:rPr>
      <w:rFonts w:ascii="Calibri" w:eastAsia="Calibri" w:hAnsi="Calibri" w:cs="Calibri"/>
      <w:color w:val="80808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Calibri" w:eastAsia="Calibri" w:hAnsi="Calibri" w:cs="Calibri"/>
      <w:color w:val="808080"/>
      <w:sz w:val="1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C7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7036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160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cp:lastModifiedBy>Nora Valeria Leal Cantera</cp:lastModifiedBy>
  <cp:revision>18</cp:revision>
  <dcterms:created xsi:type="dcterms:W3CDTF">2023-07-19T14:12:00Z</dcterms:created>
  <dcterms:modified xsi:type="dcterms:W3CDTF">2023-10-04T18:01:00Z</dcterms:modified>
</cp:coreProperties>
</file>