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70E" w:rsidRDefault="00A44769" w:rsidP="00F8770E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b/>
          <w:sz w:val="20"/>
          <w:szCs w:val="20"/>
        </w:rPr>
        <w:br/>
      </w:r>
      <w:r w:rsidR="00F8770E" w:rsidRPr="00F8770E">
        <w:rPr>
          <w:b/>
          <w:sz w:val="20"/>
          <w:szCs w:val="20"/>
        </w:rPr>
        <w:t>LLAMADO CI 0004/2022</w:t>
      </w:r>
      <w:r w:rsidR="00F8770E" w:rsidRPr="00F8770E">
        <w:rPr>
          <w:b/>
          <w:sz w:val="20"/>
          <w:szCs w:val="20"/>
        </w:rPr>
        <w:br/>
      </w:r>
      <w:r w:rsidR="00F8770E" w:rsidRPr="00F8770E">
        <w:rPr>
          <w:rFonts w:cstheme="minorHAnsi"/>
          <w:b/>
          <w:sz w:val="20"/>
          <w:szCs w:val="20"/>
        </w:rPr>
        <w:br/>
        <w:t xml:space="preserve">CONVOCATORIA AL FUNCIONARIADO </w:t>
      </w:r>
      <w:r w:rsidR="00F8770E" w:rsidRPr="00F8770E">
        <w:rPr>
          <w:rFonts w:cstheme="minorHAnsi"/>
          <w:b/>
          <w:sz w:val="20"/>
          <w:szCs w:val="20"/>
          <w:u w:val="single"/>
        </w:rPr>
        <w:t>CON EXPERIENCIA</w:t>
      </w:r>
      <w:r w:rsidR="00F8770E" w:rsidRPr="00F8770E">
        <w:rPr>
          <w:rFonts w:cstheme="minorHAnsi"/>
          <w:b/>
          <w:sz w:val="20"/>
          <w:szCs w:val="20"/>
        </w:rPr>
        <w:t>, INTERESADO EN REALIZAR DE FORMA TEMPORAL TAREAS DE OPERADOR/A DE PLANTAS POTABILIZADORAS (UPAs) EN USINAS BALNEARIOS ARGENTINO Y COSTA AZUL</w:t>
      </w:r>
      <w:r w:rsidR="00F8770E" w:rsidRPr="00F8770E">
        <w:rPr>
          <w:rFonts w:ascii="Calibri" w:hAnsi="Calibri" w:cs="Calibri"/>
          <w:b/>
          <w:sz w:val="20"/>
          <w:szCs w:val="20"/>
        </w:rPr>
        <w:br/>
        <w:t>Gerencia Región Centro</w:t>
      </w:r>
      <w:r w:rsidR="00F8770E" w:rsidRPr="00F8770E">
        <w:rPr>
          <w:rFonts w:ascii="Calibri" w:hAnsi="Calibri" w:cs="Calibri"/>
          <w:b/>
          <w:sz w:val="20"/>
          <w:szCs w:val="20"/>
        </w:rPr>
        <w:br/>
      </w:r>
    </w:p>
    <w:p w:rsidR="00F8770E" w:rsidRPr="00F8770E" w:rsidRDefault="00F8770E" w:rsidP="00F8770E">
      <w:pPr>
        <w:rPr>
          <w:rFonts w:ascii="Calibri" w:hAnsi="Calibri" w:cs="Calibri"/>
          <w:b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8770E">
        <w:rPr>
          <w:rFonts w:cstheme="minorHAnsi"/>
          <w:sz w:val="20"/>
          <w:szCs w:val="20"/>
        </w:rPr>
        <w:t>as Obras Sanitarias del Estado (O.S.E.) a través de la Gerencia de Gestión del Capital Humano, Sección Selección y Desarrollo, convoca a Nivel Nacional a funcionarios/as interesados/as en desempeñar</w:t>
      </w:r>
      <w:r w:rsidRPr="00F8770E">
        <w:rPr>
          <w:rFonts w:cstheme="minorHAnsi"/>
          <w:b/>
          <w:sz w:val="20"/>
          <w:szCs w:val="20"/>
        </w:rPr>
        <w:t xml:space="preserve"> </w:t>
      </w:r>
      <w:r w:rsidRPr="00F8770E">
        <w:rPr>
          <w:rFonts w:cstheme="minorHAnsi"/>
          <w:sz w:val="20"/>
          <w:szCs w:val="20"/>
        </w:rPr>
        <w:t>durante el periodo Octubre/22-Abril/23 y por</w:t>
      </w:r>
      <w:r w:rsidRPr="00F8770E">
        <w:rPr>
          <w:rFonts w:cstheme="minorHAnsi"/>
          <w:b/>
          <w:sz w:val="20"/>
          <w:szCs w:val="20"/>
        </w:rPr>
        <w:t xml:space="preserve"> </w:t>
      </w:r>
      <w:r w:rsidRPr="00F8770E">
        <w:rPr>
          <w:rFonts w:cstheme="minorHAnsi"/>
          <w:sz w:val="20"/>
          <w:szCs w:val="20"/>
        </w:rPr>
        <w:t>un plazo mínimo de 2 meses</w:t>
      </w:r>
      <w:r w:rsidRPr="00F8770E">
        <w:rPr>
          <w:rFonts w:cstheme="minorHAnsi"/>
          <w:b/>
          <w:sz w:val="20"/>
          <w:szCs w:val="20"/>
        </w:rPr>
        <w:t xml:space="preserve">,  </w:t>
      </w:r>
      <w:r w:rsidRPr="00F8770E">
        <w:rPr>
          <w:rFonts w:cstheme="minorHAnsi"/>
          <w:sz w:val="20"/>
          <w:szCs w:val="20"/>
        </w:rPr>
        <w:t>las tareas de</w:t>
      </w:r>
      <w:r w:rsidRPr="00F8770E">
        <w:rPr>
          <w:rFonts w:cstheme="minorHAnsi"/>
          <w:b/>
          <w:sz w:val="20"/>
          <w:szCs w:val="20"/>
        </w:rPr>
        <w:t xml:space="preserve"> Operador/a de Plantas Potabilizadoras (UPAs) en Usinas de los Balnearios Argentino y Costa Azul (Canelones Este), siendo necesario contar con hasta 7 (siete) personas para atender los requerimientos actuales de la Gerencia Región Centro.</w:t>
      </w:r>
    </w:p>
    <w:p w:rsidR="00F8770E" w:rsidRPr="00F8770E" w:rsidRDefault="00F8770E" w:rsidP="00F8770E">
      <w:pPr>
        <w:rPr>
          <w:rFonts w:cstheme="minorHAnsi"/>
          <w:sz w:val="20"/>
          <w:szCs w:val="20"/>
        </w:rPr>
      </w:pPr>
    </w:p>
    <w:p w:rsidR="00F8770E" w:rsidRPr="00F8770E" w:rsidRDefault="00F8770E" w:rsidP="00F8770E">
      <w:pPr>
        <w:rPr>
          <w:rFonts w:cstheme="minorHAnsi"/>
          <w:b/>
          <w:bCs/>
          <w:sz w:val="20"/>
          <w:szCs w:val="20"/>
          <w:lang w:val="es-ES_tradnl"/>
        </w:rPr>
      </w:pPr>
      <w:r w:rsidRPr="00F8770E">
        <w:rPr>
          <w:rFonts w:cstheme="minorHAnsi"/>
          <w:b/>
          <w:bCs/>
          <w:sz w:val="20"/>
          <w:szCs w:val="20"/>
          <w:lang w:val="es-ES_tradnl"/>
        </w:rPr>
        <w:t>FINALIDAD DEL CARGO</w:t>
      </w:r>
      <w:r>
        <w:rPr>
          <w:rFonts w:cstheme="minorHAnsi"/>
          <w:b/>
          <w:bCs/>
          <w:sz w:val="20"/>
          <w:szCs w:val="20"/>
          <w:lang w:val="es-ES_tradnl"/>
        </w:rPr>
        <w:t xml:space="preserve"> </w:t>
      </w:r>
    </w:p>
    <w:p w:rsidR="00F8770E" w:rsidRPr="00F8770E" w:rsidRDefault="00F8770E" w:rsidP="00F8770E">
      <w:pPr>
        <w:rPr>
          <w:rFonts w:cstheme="minorHAnsi"/>
          <w:sz w:val="20"/>
          <w:szCs w:val="20"/>
          <w:lang w:val="es-ES_tradnl"/>
        </w:rPr>
      </w:pPr>
      <w:r w:rsidRPr="00F8770E">
        <w:rPr>
          <w:rFonts w:cstheme="minorHAnsi"/>
          <w:bCs/>
          <w:sz w:val="20"/>
          <w:szCs w:val="20"/>
        </w:rPr>
        <w:t>Responsable por ejecutar las actividades necesarias para el abastecimiento de agua potable delegadas por su superior, cumpliendo con las normas de cuidado del medio ambiente preestablecidas por el Organismo</w:t>
      </w:r>
      <w:r w:rsidRPr="00F8770E">
        <w:rPr>
          <w:rFonts w:cstheme="minorHAnsi"/>
          <w:sz w:val="20"/>
          <w:szCs w:val="20"/>
          <w:lang w:val="es-ES_tradnl"/>
        </w:rPr>
        <w:t>.</w:t>
      </w:r>
      <w:r>
        <w:rPr>
          <w:rFonts w:cstheme="minorHAnsi"/>
          <w:sz w:val="20"/>
          <w:szCs w:val="20"/>
          <w:lang w:val="es-ES_tradnl"/>
        </w:rPr>
        <w:t xml:space="preserve"> </w:t>
      </w:r>
    </w:p>
    <w:p w:rsidR="00F8770E" w:rsidRPr="00F8770E" w:rsidRDefault="00F8770E" w:rsidP="00F8770E">
      <w:pPr>
        <w:spacing w:after="200" w:line="276" w:lineRule="auto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br/>
      </w:r>
      <w:r w:rsidRPr="00F8770E">
        <w:rPr>
          <w:rFonts w:eastAsia="Calibri" w:cstheme="minorHAnsi"/>
          <w:b/>
          <w:sz w:val="20"/>
          <w:szCs w:val="20"/>
        </w:rPr>
        <w:t>FORMA DE INSCRIPCIÓN Y PLAZOS</w:t>
      </w:r>
    </w:p>
    <w:p w:rsidR="00F8770E" w:rsidRPr="00F8770E" w:rsidRDefault="00F8770E" w:rsidP="00F8770E">
      <w:pPr>
        <w:spacing w:line="276" w:lineRule="auto"/>
        <w:rPr>
          <w:rFonts w:eastAsia="Calibri" w:cstheme="minorHAnsi"/>
          <w:sz w:val="20"/>
          <w:szCs w:val="20"/>
        </w:rPr>
      </w:pPr>
      <w:r w:rsidRPr="00F8770E">
        <w:rPr>
          <w:rFonts w:eastAsia="Calibri" w:cstheme="minorHAnsi"/>
          <w:sz w:val="20"/>
          <w:szCs w:val="20"/>
        </w:rPr>
        <w:t>La inscripción se realizará a través de la página WEB de O.S.E. (</w:t>
      </w:r>
      <w:r w:rsidRPr="00F8770E">
        <w:rPr>
          <w:rFonts w:eastAsia="Calibri" w:cstheme="minorHAnsi"/>
          <w:color w:val="2E74B5" w:themeColor="accent1" w:themeShade="BF"/>
          <w:sz w:val="20"/>
          <w:szCs w:val="20"/>
        </w:rPr>
        <w:t>www.ose.com.uy</w:t>
      </w:r>
      <w:r w:rsidRPr="00F8770E">
        <w:rPr>
          <w:rFonts w:eastAsia="Calibri" w:cstheme="minorHAnsi"/>
          <w:sz w:val="20"/>
          <w:szCs w:val="20"/>
        </w:rPr>
        <w:t>) o intranet completando el formulario dispuesto a tal fin y adjuntando la documentación requerida en el punto 5 de las presentes bases, en único archivo.pdf (Ver GUÍA DE ADJUNTAR DOCUMENTACIÓN).</w:t>
      </w:r>
    </w:p>
    <w:p w:rsidR="00F8770E" w:rsidRPr="00F8770E" w:rsidRDefault="00F8770E" w:rsidP="00F8770E">
      <w:pPr>
        <w:spacing w:before="100" w:beforeAutospacing="1" w:after="100" w:afterAutospacing="1"/>
        <w:jc w:val="both"/>
        <w:rPr>
          <w:rFonts w:cstheme="minorHAnsi"/>
          <w:b/>
          <w:sz w:val="20"/>
          <w:szCs w:val="20"/>
          <w:lang w:eastAsia="es-UY"/>
        </w:rPr>
      </w:pPr>
      <w:r w:rsidRPr="00F8770E">
        <w:rPr>
          <w:rFonts w:cstheme="minorHAnsi"/>
          <w:b/>
          <w:sz w:val="20"/>
          <w:szCs w:val="20"/>
          <w:lang w:eastAsia="es-UY"/>
        </w:rPr>
        <w:t xml:space="preserve">La documentación debe estar ordenada y escaneada de tal forma que sea legible. </w:t>
      </w:r>
    </w:p>
    <w:p w:rsidR="00F8770E" w:rsidRDefault="00F8770E" w:rsidP="00F8770E">
      <w:pPr>
        <w:rPr>
          <w:rFonts w:eastAsia="Calibri" w:cstheme="minorHAnsi"/>
          <w:b/>
          <w:sz w:val="20"/>
          <w:szCs w:val="20"/>
        </w:rPr>
      </w:pPr>
      <w:r w:rsidRPr="00F8770E">
        <w:rPr>
          <w:rFonts w:eastAsia="Calibri" w:cstheme="minorHAnsi"/>
          <w:b/>
          <w:sz w:val="20"/>
          <w:szCs w:val="20"/>
          <w:u w:val="single"/>
        </w:rPr>
        <w:t>Período de Inscripción</w:t>
      </w:r>
      <w:r w:rsidRPr="00F8770E">
        <w:rPr>
          <w:rFonts w:eastAsia="Calibri" w:cstheme="minorHAnsi"/>
          <w:sz w:val="20"/>
          <w:szCs w:val="20"/>
        </w:rPr>
        <w:t xml:space="preserve">: </w:t>
      </w:r>
      <w:r w:rsidRPr="00F8770E">
        <w:rPr>
          <w:rFonts w:eastAsia="Calibri" w:cstheme="minorHAnsi"/>
          <w:b/>
          <w:sz w:val="20"/>
          <w:szCs w:val="20"/>
        </w:rPr>
        <w:t>a partir del</w:t>
      </w:r>
      <w:r w:rsidRPr="00F8770E">
        <w:rPr>
          <w:rFonts w:eastAsia="Calibri" w:cstheme="minorHAnsi"/>
          <w:sz w:val="20"/>
          <w:szCs w:val="20"/>
        </w:rPr>
        <w:t xml:space="preserve"> </w:t>
      </w:r>
      <w:r w:rsidRPr="00F8770E">
        <w:rPr>
          <w:rFonts w:eastAsia="Calibri" w:cstheme="minorHAnsi"/>
          <w:b/>
          <w:sz w:val="20"/>
          <w:szCs w:val="20"/>
        </w:rPr>
        <w:t>lunes 15 de agosto del 2022, al lunes 29 de agosto del 2022 inclusive.</w:t>
      </w:r>
    </w:p>
    <w:p w:rsidR="00F8770E" w:rsidRPr="00F8770E" w:rsidRDefault="00F8770E" w:rsidP="00F8770E">
      <w:pPr>
        <w:spacing w:line="276" w:lineRule="auto"/>
        <w:contextualSpacing/>
        <w:jc w:val="center"/>
        <w:rPr>
          <w:rFonts w:eastAsia="Calibri" w:cstheme="minorHAnsi"/>
          <w:b/>
          <w:sz w:val="20"/>
          <w:szCs w:val="20"/>
        </w:rPr>
      </w:pPr>
      <w:r w:rsidRPr="00D363C8">
        <w:rPr>
          <w:rFonts w:ascii="Calibri" w:eastAsia="Calibri" w:hAnsi="Calibri" w:cs="Calibri"/>
          <w:b/>
        </w:rPr>
        <w:t>C</w:t>
      </w:r>
      <w:r w:rsidRPr="00F8770E">
        <w:rPr>
          <w:rFonts w:eastAsia="Calibri" w:cstheme="minorHAnsi"/>
          <w:b/>
          <w:sz w:val="20"/>
          <w:szCs w:val="20"/>
        </w:rPr>
        <w:t>RONOGRAMA</w:t>
      </w:r>
    </w:p>
    <w:tbl>
      <w:tblPr>
        <w:tblpPr w:leftFromText="141" w:rightFromText="141" w:vertAnchor="text" w:horzAnchor="margin" w:tblpY="9"/>
        <w:tblW w:w="8535" w:type="dxa"/>
        <w:tblLook w:val="04A0" w:firstRow="1" w:lastRow="0" w:firstColumn="1" w:lastColumn="0" w:noHBand="0" w:noVBand="1"/>
      </w:tblPr>
      <w:tblGrid>
        <w:gridCol w:w="4312"/>
        <w:gridCol w:w="4223"/>
      </w:tblGrid>
      <w:tr w:rsidR="00F8770E" w:rsidRPr="00F8770E" w:rsidTr="00F8770E">
        <w:trPr>
          <w:trHeight w:val="250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70E" w:rsidRPr="00F8770E" w:rsidRDefault="00F8770E" w:rsidP="00F8770E">
            <w:pPr>
              <w:spacing w:line="276" w:lineRule="auto"/>
              <w:contextualSpacing/>
              <w:jc w:val="center"/>
              <w:rPr>
                <w:rFonts w:eastAsia="Calibri" w:cstheme="minorHAnsi"/>
                <w:b/>
                <w:bCs/>
                <w:iCs/>
                <w:sz w:val="20"/>
                <w:szCs w:val="20"/>
              </w:rPr>
            </w:pPr>
            <w:r w:rsidRPr="00F8770E">
              <w:rPr>
                <w:rFonts w:eastAsia="Calibri" w:cstheme="minorHAnsi"/>
                <w:b/>
                <w:bCs/>
                <w:iCs/>
                <w:sz w:val="20"/>
                <w:szCs w:val="20"/>
              </w:rPr>
              <w:t>Actividad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70E" w:rsidRPr="00F8770E" w:rsidRDefault="00F8770E" w:rsidP="00F8770E">
            <w:pPr>
              <w:spacing w:line="276" w:lineRule="auto"/>
              <w:contextualSpacing/>
              <w:jc w:val="center"/>
              <w:rPr>
                <w:rFonts w:eastAsia="Calibri" w:cstheme="minorHAnsi"/>
                <w:b/>
                <w:bCs/>
                <w:i/>
                <w:iCs/>
                <w:sz w:val="20"/>
                <w:szCs w:val="20"/>
              </w:rPr>
            </w:pPr>
            <w:r w:rsidRPr="00F8770E">
              <w:rPr>
                <w:rFonts w:eastAsia="Calibri" w:cstheme="minorHAnsi"/>
                <w:b/>
                <w:bCs/>
                <w:i/>
                <w:iCs/>
                <w:sz w:val="20"/>
                <w:szCs w:val="20"/>
              </w:rPr>
              <w:t>Fecha</w:t>
            </w:r>
          </w:p>
        </w:tc>
      </w:tr>
      <w:tr w:rsidR="00F8770E" w:rsidRPr="00F8770E" w:rsidTr="00F8770E">
        <w:trPr>
          <w:trHeight w:val="250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BDD6EE" w:themeFill="accent1" w:themeFillTint="66"/>
          </w:tcPr>
          <w:p w:rsidR="00F8770E" w:rsidRPr="00F8770E" w:rsidRDefault="00F8770E" w:rsidP="00F8770E">
            <w:pPr>
              <w:spacing w:line="276" w:lineRule="auto"/>
              <w:contextualSpacing/>
              <w:rPr>
                <w:rFonts w:eastAsia="Calibri" w:cstheme="minorHAnsi"/>
                <w:bCs/>
                <w:iCs/>
                <w:sz w:val="20"/>
                <w:szCs w:val="20"/>
              </w:rPr>
            </w:pPr>
            <w:r w:rsidRPr="00F8770E">
              <w:rPr>
                <w:rFonts w:eastAsia="Calibri" w:cstheme="minorHAnsi"/>
                <w:bCs/>
                <w:iCs/>
                <w:sz w:val="20"/>
                <w:szCs w:val="20"/>
              </w:rPr>
              <w:t xml:space="preserve">Período de inscripción </w:t>
            </w:r>
          </w:p>
        </w:tc>
        <w:tc>
          <w:tcPr>
            <w:tcW w:w="4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F8770E" w:rsidRPr="00F8770E" w:rsidRDefault="00F8770E" w:rsidP="00F8770E">
            <w:pPr>
              <w:spacing w:line="240" w:lineRule="auto"/>
              <w:contextualSpacing/>
              <w:jc w:val="center"/>
              <w:rPr>
                <w:rFonts w:eastAsia="Calibri" w:cstheme="minorHAnsi"/>
                <w:sz w:val="20"/>
                <w:szCs w:val="20"/>
                <w:highlight w:val="yellow"/>
              </w:rPr>
            </w:pPr>
            <w:r w:rsidRPr="00F8770E">
              <w:rPr>
                <w:rFonts w:eastAsia="Calibri" w:cstheme="minorHAnsi"/>
                <w:sz w:val="20"/>
                <w:szCs w:val="20"/>
              </w:rPr>
              <w:t>15/08/22 – 29/08/22</w:t>
            </w:r>
          </w:p>
        </w:tc>
      </w:tr>
      <w:tr w:rsidR="00F8770E" w:rsidRPr="00F8770E" w:rsidTr="00F8770E">
        <w:trPr>
          <w:trHeight w:val="250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FFFFFF" w:themeFill="background1"/>
          </w:tcPr>
          <w:p w:rsidR="00F8770E" w:rsidRPr="00F8770E" w:rsidRDefault="00F8770E" w:rsidP="00F8770E">
            <w:pPr>
              <w:spacing w:line="276" w:lineRule="auto"/>
              <w:contextualSpacing/>
              <w:rPr>
                <w:rFonts w:eastAsia="Calibri" w:cstheme="minorHAnsi"/>
                <w:bCs/>
                <w:iCs/>
                <w:sz w:val="20"/>
                <w:szCs w:val="20"/>
              </w:rPr>
            </w:pPr>
            <w:r w:rsidRPr="00F8770E">
              <w:rPr>
                <w:rFonts w:eastAsia="Calibri" w:cstheme="minorHAnsi"/>
                <w:bCs/>
                <w:iCs/>
                <w:sz w:val="20"/>
                <w:szCs w:val="20"/>
              </w:rPr>
              <w:t>Verificación de documentación</w:t>
            </w:r>
          </w:p>
        </w:tc>
        <w:tc>
          <w:tcPr>
            <w:tcW w:w="4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770E" w:rsidRPr="00F8770E" w:rsidRDefault="00F8770E" w:rsidP="00F8770E">
            <w:pPr>
              <w:spacing w:line="240" w:lineRule="auto"/>
              <w:contextualSpacing/>
              <w:jc w:val="center"/>
              <w:rPr>
                <w:rFonts w:eastAsia="Calibri" w:cstheme="minorHAnsi"/>
                <w:sz w:val="20"/>
                <w:szCs w:val="20"/>
                <w:highlight w:val="yellow"/>
              </w:rPr>
            </w:pPr>
            <w:r w:rsidRPr="00F8770E">
              <w:rPr>
                <w:rFonts w:eastAsia="Calibri" w:cstheme="minorHAnsi"/>
                <w:sz w:val="20"/>
                <w:szCs w:val="20"/>
              </w:rPr>
              <w:t>01/09/22 – 07/09/22</w:t>
            </w:r>
          </w:p>
        </w:tc>
      </w:tr>
      <w:tr w:rsidR="00F8770E" w:rsidRPr="00F8770E" w:rsidTr="00F8770E">
        <w:trPr>
          <w:trHeight w:val="265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BDD6EE" w:themeFill="accent1" w:themeFillTint="66"/>
          </w:tcPr>
          <w:p w:rsidR="00F8770E" w:rsidRPr="00F8770E" w:rsidRDefault="00F8770E" w:rsidP="00F8770E">
            <w:pPr>
              <w:spacing w:line="276" w:lineRule="auto"/>
              <w:contextualSpacing/>
              <w:rPr>
                <w:rFonts w:eastAsia="Calibri" w:cstheme="minorHAnsi"/>
                <w:bCs/>
                <w:iCs/>
                <w:sz w:val="20"/>
                <w:szCs w:val="20"/>
              </w:rPr>
            </w:pPr>
            <w:r w:rsidRPr="00F8770E">
              <w:rPr>
                <w:rFonts w:eastAsia="Calibri" w:cstheme="minorHAnsi"/>
                <w:bCs/>
                <w:iCs/>
                <w:sz w:val="20"/>
                <w:szCs w:val="20"/>
              </w:rPr>
              <w:t>Evaluación de Méritos</w:t>
            </w:r>
          </w:p>
        </w:tc>
        <w:tc>
          <w:tcPr>
            <w:tcW w:w="4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F8770E" w:rsidRPr="00F8770E" w:rsidRDefault="00F8770E" w:rsidP="00F8770E">
            <w:pPr>
              <w:spacing w:line="276" w:lineRule="auto"/>
              <w:contextualSpacing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8770E">
              <w:rPr>
                <w:rFonts w:eastAsia="Calibri" w:cstheme="minorHAnsi"/>
                <w:sz w:val="20"/>
                <w:szCs w:val="20"/>
              </w:rPr>
              <w:t>A confirmar</w:t>
            </w:r>
          </w:p>
        </w:tc>
      </w:tr>
      <w:tr w:rsidR="00F8770E" w:rsidRPr="00F8770E" w:rsidTr="00F8770E">
        <w:trPr>
          <w:trHeight w:val="250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FFFFFF"/>
          </w:tcPr>
          <w:p w:rsidR="00F8770E" w:rsidRPr="00F8770E" w:rsidRDefault="00F8770E" w:rsidP="00F8770E">
            <w:pPr>
              <w:spacing w:line="276" w:lineRule="auto"/>
              <w:contextualSpacing/>
              <w:rPr>
                <w:rFonts w:eastAsia="Calibri" w:cstheme="minorHAnsi"/>
                <w:bCs/>
                <w:iCs/>
                <w:sz w:val="20"/>
                <w:szCs w:val="20"/>
              </w:rPr>
            </w:pPr>
            <w:r w:rsidRPr="00F8770E">
              <w:rPr>
                <w:rFonts w:eastAsia="Calibri" w:cstheme="minorHAnsi"/>
                <w:bCs/>
                <w:iCs/>
                <w:sz w:val="20"/>
                <w:szCs w:val="20"/>
              </w:rPr>
              <w:t>Entrevista con el Tribunal</w:t>
            </w:r>
          </w:p>
        </w:tc>
        <w:tc>
          <w:tcPr>
            <w:tcW w:w="42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70E" w:rsidRPr="00F8770E" w:rsidRDefault="00F8770E" w:rsidP="00F8770E">
            <w:pPr>
              <w:spacing w:line="276" w:lineRule="auto"/>
              <w:contextualSpacing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8770E">
              <w:rPr>
                <w:rFonts w:eastAsia="Calibri" w:cstheme="minorHAnsi"/>
                <w:sz w:val="20"/>
                <w:szCs w:val="20"/>
              </w:rPr>
              <w:t>A confirmar</w:t>
            </w:r>
          </w:p>
        </w:tc>
      </w:tr>
    </w:tbl>
    <w:p w:rsidR="00F8770E" w:rsidRPr="00F8770E" w:rsidRDefault="00F8770E" w:rsidP="00F8770E">
      <w:pPr>
        <w:spacing w:line="276" w:lineRule="auto"/>
        <w:contextualSpacing/>
        <w:rPr>
          <w:rFonts w:eastAsia="Calibri" w:cstheme="minorHAnsi"/>
          <w:b/>
          <w:sz w:val="20"/>
          <w:szCs w:val="20"/>
        </w:rPr>
      </w:pPr>
    </w:p>
    <w:p w:rsidR="00F8770E" w:rsidRDefault="00F8770E" w:rsidP="00F8770E">
      <w:pPr>
        <w:rPr>
          <w:rFonts w:eastAsia="Calibri" w:cstheme="minorHAnsi"/>
          <w:sz w:val="20"/>
          <w:szCs w:val="20"/>
        </w:rPr>
      </w:pPr>
      <w:r w:rsidRPr="00F8770E">
        <w:rPr>
          <w:rFonts w:cstheme="minorHAnsi"/>
          <w:sz w:val="20"/>
          <w:szCs w:val="20"/>
          <w:lang w:eastAsia="es-UY"/>
        </w:rPr>
        <w:t>Todas las consultas deberán realizarse a través de la dirección de correo electrónico</w:t>
      </w:r>
      <w:r w:rsidRPr="00F8770E">
        <w:rPr>
          <w:rFonts w:cstheme="minorHAnsi"/>
          <w:b/>
          <w:sz w:val="20"/>
          <w:szCs w:val="20"/>
          <w:lang w:eastAsia="es-UY"/>
        </w:rPr>
        <w:t xml:space="preserve">: </w:t>
      </w:r>
      <w:hyperlink r:id="rId7" w:history="1">
        <w:r w:rsidRPr="00F8770E">
          <w:rPr>
            <w:rFonts w:cstheme="minorHAnsi"/>
            <w:i/>
            <w:color w:val="0563C1"/>
            <w:sz w:val="20"/>
            <w:szCs w:val="20"/>
            <w:u w:val="single"/>
            <w:lang w:eastAsia="es-UY"/>
          </w:rPr>
          <w:t>concursoselecciónydesarrollo@ose.com.uy</w:t>
        </w:r>
      </w:hyperlink>
      <w:r w:rsidRPr="00F8770E">
        <w:rPr>
          <w:rFonts w:cstheme="minorHAnsi"/>
          <w:b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F8770E">
        <w:rPr>
          <w:rFonts w:eastAsia="Calibri" w:cstheme="minorHAnsi"/>
          <w:sz w:val="20"/>
          <w:szCs w:val="20"/>
        </w:rPr>
        <w:t xml:space="preserve">y los teléfonos 1952 </w:t>
      </w:r>
      <w:proofErr w:type="spellStart"/>
      <w:r w:rsidRPr="00F8770E">
        <w:rPr>
          <w:rFonts w:eastAsia="Calibri" w:cstheme="minorHAnsi"/>
          <w:sz w:val="20"/>
          <w:szCs w:val="20"/>
        </w:rPr>
        <w:t>Int</w:t>
      </w:r>
      <w:proofErr w:type="spellEnd"/>
      <w:r w:rsidRPr="00F8770E">
        <w:rPr>
          <w:rFonts w:eastAsia="Calibri" w:cstheme="minorHAnsi"/>
          <w:sz w:val="20"/>
          <w:szCs w:val="20"/>
        </w:rPr>
        <w:t>. 3024, 3049</w:t>
      </w:r>
      <w:r w:rsidR="009B15E3">
        <w:rPr>
          <w:rFonts w:eastAsia="Calibri" w:cstheme="minorHAnsi"/>
          <w:sz w:val="20"/>
          <w:szCs w:val="20"/>
        </w:rPr>
        <w:br/>
      </w:r>
    </w:p>
    <w:p w:rsidR="00F8770E" w:rsidRPr="009B15E3" w:rsidRDefault="00F8770E" w:rsidP="009B15E3">
      <w:pPr>
        <w:rPr>
          <w:rFonts w:cstheme="minorHAnsi"/>
          <w:sz w:val="16"/>
          <w:szCs w:val="16"/>
        </w:rPr>
      </w:pPr>
      <w:r w:rsidRPr="00F8770E">
        <w:rPr>
          <w:rFonts w:cstheme="minorHAnsi"/>
          <w:sz w:val="20"/>
          <w:szCs w:val="20"/>
        </w:rPr>
        <w:t xml:space="preserve">El equipo coordinador está integrado por: </w:t>
      </w:r>
      <w:r>
        <w:rPr>
          <w:rFonts w:cstheme="minorHAnsi"/>
          <w:sz w:val="20"/>
          <w:szCs w:val="20"/>
        </w:rPr>
        <w:t xml:space="preserve">            </w:t>
      </w:r>
      <w:r>
        <w:rPr>
          <w:rFonts w:cstheme="minorHAnsi"/>
          <w:sz w:val="20"/>
          <w:szCs w:val="20"/>
        </w:rPr>
        <w:br/>
        <w:t xml:space="preserve">                                         </w:t>
      </w:r>
      <w:r w:rsidR="009B15E3">
        <w:rPr>
          <w:rFonts w:cstheme="minorHAnsi"/>
          <w:sz w:val="20"/>
          <w:szCs w:val="20"/>
        </w:rPr>
        <w:t xml:space="preserve">                                    </w:t>
      </w:r>
      <w:r>
        <w:rPr>
          <w:rFonts w:cstheme="minorHAnsi"/>
          <w:sz w:val="20"/>
          <w:szCs w:val="20"/>
        </w:rPr>
        <w:t xml:space="preserve">Analista: Antonella Pastorino </w:t>
      </w:r>
      <w:r w:rsidR="009B15E3">
        <w:rPr>
          <w:rFonts w:cstheme="minorHAnsi"/>
          <w:sz w:val="20"/>
          <w:szCs w:val="20"/>
        </w:rPr>
        <w:t xml:space="preserve">                              </w:t>
      </w:r>
      <w:r w:rsidR="00F226D9">
        <w:rPr>
          <w:rFonts w:cstheme="minorHAnsi"/>
          <w:sz w:val="20"/>
          <w:szCs w:val="20"/>
        </w:rPr>
        <w:br/>
        <w:t xml:space="preserve">                                                </w:t>
      </w:r>
      <w:r w:rsidR="009B15E3">
        <w:rPr>
          <w:rFonts w:cstheme="minorHAnsi"/>
          <w:sz w:val="20"/>
          <w:szCs w:val="20"/>
        </w:rPr>
        <w:t xml:space="preserve">                             </w:t>
      </w:r>
      <w:proofErr w:type="spellStart"/>
      <w:r w:rsidR="00F226D9">
        <w:rPr>
          <w:rFonts w:cstheme="minorHAnsi"/>
          <w:sz w:val="20"/>
          <w:szCs w:val="20"/>
        </w:rPr>
        <w:t>Ps</w:t>
      </w:r>
      <w:proofErr w:type="spellEnd"/>
      <w:r w:rsidR="00F226D9">
        <w:rPr>
          <w:rFonts w:cstheme="minorHAnsi"/>
          <w:sz w:val="20"/>
          <w:szCs w:val="20"/>
        </w:rPr>
        <w:t xml:space="preserve">. Lic. Cecilia </w:t>
      </w:r>
      <w:proofErr w:type="spellStart"/>
      <w:r w:rsidR="00F226D9">
        <w:rPr>
          <w:rFonts w:cstheme="minorHAnsi"/>
          <w:sz w:val="20"/>
          <w:szCs w:val="20"/>
        </w:rPr>
        <w:t>Rossi</w:t>
      </w:r>
      <w:proofErr w:type="spellEnd"/>
      <w:r w:rsidR="009B15E3">
        <w:rPr>
          <w:rFonts w:cstheme="minorHAnsi"/>
          <w:sz w:val="20"/>
          <w:szCs w:val="20"/>
        </w:rPr>
        <w:t xml:space="preserve">          </w:t>
      </w:r>
      <w:r w:rsidR="009B15E3">
        <w:rPr>
          <w:rFonts w:cstheme="minorHAnsi"/>
          <w:sz w:val="20"/>
          <w:szCs w:val="20"/>
        </w:rPr>
        <w:br/>
        <w:t xml:space="preserve">                                                                                                                                      </w:t>
      </w:r>
      <w:bookmarkStart w:id="0" w:name="_GoBack"/>
      <w:bookmarkEnd w:id="0"/>
      <w:r w:rsidR="009B15E3">
        <w:rPr>
          <w:rFonts w:cstheme="minorHAnsi"/>
          <w:sz w:val="20"/>
          <w:szCs w:val="20"/>
        </w:rPr>
        <w:t xml:space="preserve">                            </w:t>
      </w:r>
    </w:p>
    <w:sectPr w:rsidR="00F8770E" w:rsidRPr="009B15E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70E" w:rsidRDefault="00F8770E" w:rsidP="00F8770E">
      <w:pPr>
        <w:spacing w:after="0" w:line="240" w:lineRule="auto"/>
      </w:pPr>
      <w:r>
        <w:separator/>
      </w:r>
    </w:p>
  </w:endnote>
  <w:endnote w:type="continuationSeparator" w:id="0">
    <w:p w:rsidR="00F8770E" w:rsidRDefault="00F8770E" w:rsidP="00F87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F8770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F8770E" w:rsidRDefault="00F8770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F8770E" w:rsidRDefault="00F8770E">
          <w:pPr>
            <w:pStyle w:val="Encabezado"/>
            <w:jc w:val="right"/>
            <w:rPr>
              <w:caps/>
              <w:sz w:val="18"/>
            </w:rPr>
          </w:pPr>
        </w:p>
      </w:tc>
    </w:tr>
    <w:tr w:rsidR="00F8770E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AE4737341BFE4714B2215E258D851E76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F8770E" w:rsidRDefault="00F8770E" w:rsidP="00F8770E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F8770E" w:rsidRDefault="00F8770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B15E3" w:rsidRPr="009B15E3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F8770E" w:rsidRDefault="00F877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70E" w:rsidRDefault="00F8770E" w:rsidP="00F8770E">
      <w:pPr>
        <w:spacing w:after="0" w:line="240" w:lineRule="auto"/>
      </w:pPr>
      <w:r>
        <w:separator/>
      </w:r>
    </w:p>
  </w:footnote>
  <w:footnote w:type="continuationSeparator" w:id="0">
    <w:p w:rsidR="00F8770E" w:rsidRDefault="00F8770E" w:rsidP="00F87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70E" w:rsidRDefault="00F8770E" w:rsidP="00F8770E">
    <w:pPr>
      <w:pStyle w:val="Encabezado"/>
      <w:rPr>
        <w:rFonts w:ascii="Calibri" w:hAnsi="Calibri"/>
        <w:b/>
        <w:szCs w:val="18"/>
      </w:rPr>
    </w:pPr>
    <w:r w:rsidRPr="000F1558">
      <w:rPr>
        <w:rFonts w:ascii="Calibri" w:hAnsi="Calibri"/>
        <w:b/>
        <w:noProof/>
        <w:szCs w:val="18"/>
        <w:lang w:eastAsia="es-UY"/>
      </w:rPr>
      <w:drawing>
        <wp:inline distT="0" distB="0" distL="0" distR="0">
          <wp:extent cx="731520" cy="501015"/>
          <wp:effectExtent l="0" t="0" r="0" b="0"/>
          <wp:docPr id="1" name="Imagen 1" descr="logotipo_OSE_9By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_OSE_9By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8770E" w:rsidRPr="003475CC" w:rsidRDefault="00F8770E" w:rsidP="00F8770E">
    <w:pPr>
      <w:pStyle w:val="Encabezado"/>
      <w:rPr>
        <w:rFonts w:ascii="Calibri" w:hAnsi="Calibri"/>
        <w:b/>
        <w:szCs w:val="18"/>
      </w:rPr>
    </w:pPr>
    <w:r w:rsidRPr="003475CC">
      <w:rPr>
        <w:rFonts w:ascii="Calibri" w:hAnsi="Calibri"/>
        <w:b/>
        <w:szCs w:val="18"/>
      </w:rPr>
      <w:t>OBRAS SANITARIAS DEL ESTADO</w:t>
    </w:r>
  </w:p>
  <w:p w:rsidR="00F8770E" w:rsidRPr="003475CC" w:rsidRDefault="00F8770E" w:rsidP="00F8770E">
    <w:pPr>
      <w:pStyle w:val="Encabezado"/>
      <w:rPr>
        <w:rFonts w:ascii="Calibri" w:hAnsi="Calibri"/>
        <w:b/>
        <w:szCs w:val="18"/>
      </w:rPr>
    </w:pPr>
    <w:r>
      <w:rPr>
        <w:rFonts w:ascii="Calibri" w:hAnsi="Calibri"/>
        <w:b/>
        <w:szCs w:val="18"/>
      </w:rPr>
      <w:t>Gerencia de Gestión del Capital Humano</w:t>
    </w:r>
  </w:p>
  <w:p w:rsidR="00F8770E" w:rsidRDefault="00F8770E" w:rsidP="00F8770E">
    <w:pPr>
      <w:pStyle w:val="Encabezado"/>
    </w:pPr>
    <w:r>
      <w:rPr>
        <w:rFonts w:ascii="Calibri" w:hAnsi="Calibri"/>
        <w:b/>
        <w:szCs w:val="18"/>
      </w:rPr>
      <w:t>Sección Selección y Desarrollo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60D33"/>
    <w:multiLevelType w:val="hybridMultilevel"/>
    <w:tmpl w:val="A7D8A916"/>
    <w:lvl w:ilvl="0" w:tplc="3906E2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0E"/>
    <w:rsid w:val="000C448C"/>
    <w:rsid w:val="008D1A13"/>
    <w:rsid w:val="009B15E3"/>
    <w:rsid w:val="00A44769"/>
    <w:rsid w:val="00F226D9"/>
    <w:rsid w:val="00F8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DC1F3D-8314-4E4D-A69B-96D1EF19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87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770E"/>
  </w:style>
  <w:style w:type="paragraph" w:styleId="Piedepgina">
    <w:name w:val="footer"/>
    <w:basedOn w:val="Normal"/>
    <w:link w:val="PiedepginaCar"/>
    <w:uiPriority w:val="99"/>
    <w:unhideWhenUsed/>
    <w:rsid w:val="00F87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770E"/>
  </w:style>
  <w:style w:type="paragraph" w:styleId="Textoindependiente">
    <w:name w:val="Body Text"/>
    <w:basedOn w:val="Normal"/>
    <w:link w:val="TextoindependienteCar"/>
    <w:semiHidden/>
    <w:rsid w:val="00F8770E"/>
    <w:pPr>
      <w:spacing w:after="0" w:line="240" w:lineRule="auto"/>
    </w:pPr>
    <w:rPr>
      <w:rFonts w:ascii="Arial" w:eastAsia="Times New Roman" w:hAnsi="Arial" w:cs="Times New Roman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F8770E"/>
    <w:rPr>
      <w:rFonts w:ascii="Arial" w:eastAsia="Times New Roman" w:hAnsi="Arial" w:cs="Times New Roman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ncursoselecci&#243;nydesarrollo@ose.com.u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E4737341BFE4714B2215E258D851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F4CFD8-BFFF-4132-A66B-D34B1A40A90A}"/>
      </w:docPartPr>
      <w:docPartBody>
        <w:p w:rsidR="004268E8" w:rsidRDefault="000F75C4" w:rsidP="000F75C4">
          <w:pPr>
            <w:pStyle w:val="AE4737341BFE4714B2215E258D851E76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5C4"/>
    <w:rsid w:val="000F75C4"/>
    <w:rsid w:val="0042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0F75C4"/>
    <w:rPr>
      <w:color w:val="808080"/>
    </w:rPr>
  </w:style>
  <w:style w:type="paragraph" w:customStyle="1" w:styleId="AE4737341BFE4714B2215E258D851E76">
    <w:name w:val="AE4737341BFE4714B2215E258D851E76"/>
    <w:rsid w:val="000F75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366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5</cp:revision>
  <dcterms:created xsi:type="dcterms:W3CDTF">2022-08-12T15:44:00Z</dcterms:created>
  <dcterms:modified xsi:type="dcterms:W3CDTF">2022-08-12T17:12:00Z</dcterms:modified>
</cp:coreProperties>
</file>